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8" w:rsidRDefault="00DE3588" w:rsidP="009B40CE">
      <w:pPr>
        <w:pStyle w:val="21"/>
        <w:shd w:val="clear" w:color="auto" w:fill="auto"/>
        <w:spacing w:after="100" w:afterAutospacing="1"/>
        <w:ind w:right="23" w:firstLine="0"/>
        <w:rPr>
          <w:rStyle w:val="22"/>
        </w:rPr>
      </w:pPr>
      <w:r>
        <w:rPr>
          <w:rStyle w:val="22"/>
        </w:rPr>
        <w:t>ДЕПАРТАМЕНТ ОБРАЗОВАНИЯ И НАУКИ ПРИМОРСКОГО КРАЯ</w:t>
      </w:r>
    </w:p>
    <w:p w:rsidR="00DE3588" w:rsidRDefault="00DE3588" w:rsidP="009B40CE">
      <w:pPr>
        <w:pStyle w:val="21"/>
        <w:shd w:val="clear" w:color="auto" w:fill="auto"/>
        <w:spacing w:after="100" w:afterAutospacing="1"/>
        <w:ind w:right="23" w:firstLine="0"/>
        <w:rPr>
          <w:rStyle w:val="22"/>
          <w:sz w:val="28"/>
          <w:szCs w:val="28"/>
        </w:rPr>
      </w:pPr>
      <w:r w:rsidRPr="009B40CE">
        <w:rPr>
          <w:rStyle w:val="22"/>
          <w:sz w:val="28"/>
          <w:szCs w:val="28"/>
        </w:rPr>
        <w:t>Краевое государственное бюджетное профессиональное образовательное учреждение «Сельскохозяйственный технологический колледж»</w:t>
      </w: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rPr>
          <w:rStyle w:val="22"/>
          <w:sz w:val="28"/>
          <w:szCs w:val="28"/>
        </w:rPr>
      </w:pP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rPr>
          <w:rStyle w:val="22"/>
          <w:sz w:val="28"/>
          <w:szCs w:val="28"/>
        </w:rPr>
      </w:pP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rPr>
          <w:rStyle w:val="22"/>
          <w:sz w:val="28"/>
          <w:szCs w:val="28"/>
        </w:rPr>
      </w:pPr>
    </w:p>
    <w:p w:rsidR="009B40CE" w:rsidRPr="009B40CE" w:rsidRDefault="009B40CE" w:rsidP="009B40CE">
      <w:pPr>
        <w:pStyle w:val="21"/>
        <w:shd w:val="clear" w:color="auto" w:fill="auto"/>
        <w:spacing w:after="100" w:afterAutospacing="1"/>
        <w:ind w:right="23" w:firstLine="0"/>
        <w:rPr>
          <w:rStyle w:val="22"/>
          <w:sz w:val="28"/>
          <w:szCs w:val="28"/>
        </w:rPr>
      </w:pP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jc w:val="both"/>
        <w:rPr>
          <w:rStyle w:val="22"/>
        </w:rPr>
      </w:pPr>
      <w:r>
        <w:rPr>
          <w:rStyle w:val="22"/>
        </w:rPr>
        <w:t>СОГЛАСОВАНО                                                                                                               УТВЕРЖДАЮ</w:t>
      </w: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jc w:val="both"/>
        <w:rPr>
          <w:rStyle w:val="22"/>
        </w:rPr>
      </w:pPr>
      <w:r>
        <w:rPr>
          <w:rStyle w:val="22"/>
        </w:rPr>
        <w:t>Совет Колледжа                                                                                             Директор КГБ ПОУ «СХТК»</w:t>
      </w: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jc w:val="both"/>
        <w:rPr>
          <w:rStyle w:val="22"/>
        </w:rPr>
      </w:pPr>
      <w:r>
        <w:rPr>
          <w:rStyle w:val="22"/>
        </w:rPr>
        <w:t>Протокол №     от «___»_______2015 г                                                             ___________  А.Н.Палеха</w:t>
      </w: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jc w:val="both"/>
        <w:rPr>
          <w:rStyle w:val="22"/>
        </w:rPr>
      </w:pPr>
      <w:r>
        <w:rPr>
          <w:rStyle w:val="22"/>
        </w:rPr>
        <w:t xml:space="preserve">                                                                                                                        «___»____________2015 г.</w:t>
      </w:r>
    </w:p>
    <w:p w:rsidR="009B40CE" w:rsidRDefault="009B40CE" w:rsidP="009B40CE">
      <w:pPr>
        <w:pStyle w:val="21"/>
        <w:shd w:val="clear" w:color="auto" w:fill="auto"/>
        <w:spacing w:after="100" w:afterAutospacing="1"/>
        <w:ind w:right="23" w:firstLine="0"/>
        <w:jc w:val="both"/>
      </w:pPr>
    </w:p>
    <w:p w:rsidR="006D4520" w:rsidRPr="009B40CE" w:rsidRDefault="00AF17E0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sz w:val="28"/>
          <w:szCs w:val="28"/>
        </w:rPr>
      </w:pPr>
      <w:r w:rsidRPr="009B40CE">
        <w:rPr>
          <w:rStyle w:val="31"/>
          <w:b/>
          <w:bCs/>
          <w:sz w:val="28"/>
          <w:szCs w:val="28"/>
        </w:rPr>
        <w:t>Положение</w:t>
      </w:r>
    </w:p>
    <w:p w:rsidR="009B40CE" w:rsidRPr="009B40CE" w:rsidRDefault="00AF17E0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  <w:sz w:val="28"/>
          <w:szCs w:val="28"/>
        </w:rPr>
      </w:pPr>
      <w:r w:rsidRPr="009B40CE">
        <w:rPr>
          <w:rStyle w:val="31"/>
          <w:b/>
          <w:bCs/>
          <w:sz w:val="28"/>
          <w:szCs w:val="28"/>
        </w:rPr>
        <w:t>о дополнительном профессиональном образовании</w:t>
      </w:r>
      <w:r w:rsidRPr="009B40CE">
        <w:rPr>
          <w:rStyle w:val="31"/>
          <w:b/>
          <w:bCs/>
          <w:sz w:val="28"/>
          <w:szCs w:val="28"/>
        </w:rPr>
        <w:br/>
      </w: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9B40CE" w:rsidRDefault="009B40CE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  <w:rPr>
          <w:rStyle w:val="22"/>
          <w:b w:val="0"/>
        </w:rPr>
      </w:pPr>
    </w:p>
    <w:p w:rsidR="006D4520" w:rsidRDefault="00DE3588" w:rsidP="009B40CE">
      <w:pPr>
        <w:pStyle w:val="30"/>
        <w:shd w:val="clear" w:color="auto" w:fill="auto"/>
        <w:spacing w:before="0" w:after="100" w:afterAutospacing="1" w:line="278" w:lineRule="exact"/>
        <w:ind w:right="23"/>
        <w:jc w:val="center"/>
      </w:pPr>
      <w:r w:rsidRPr="009B40CE">
        <w:rPr>
          <w:rStyle w:val="22"/>
          <w:b w:val="0"/>
        </w:rPr>
        <w:t>п Кировский</w:t>
      </w:r>
    </w:p>
    <w:p w:rsidR="006D4520" w:rsidRDefault="00AF17E0">
      <w:pPr>
        <w:pStyle w:val="10"/>
        <w:keepNext/>
        <w:keepLines/>
        <w:shd w:val="clear" w:color="auto" w:fill="auto"/>
        <w:ind w:right="20"/>
      </w:pPr>
      <w:bookmarkStart w:id="0" w:name="bookmark0"/>
      <w:r>
        <w:rPr>
          <w:rStyle w:val="11"/>
        </w:rPr>
        <w:t>2015</w:t>
      </w:r>
      <w:bookmarkEnd w:id="0"/>
      <w:r>
        <w:br w:type="page"/>
      </w:r>
    </w:p>
    <w:p w:rsidR="006D4520" w:rsidRDefault="00AF17E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624"/>
        </w:tabs>
        <w:ind w:left="4320"/>
      </w:pPr>
      <w:bookmarkStart w:id="1" w:name="bookmark1"/>
      <w:r>
        <w:lastRenderedPageBreak/>
        <w:t>Общие положения</w:t>
      </w:r>
      <w:bookmarkEnd w:id="1"/>
    </w:p>
    <w:p w:rsidR="006D4520" w:rsidRDefault="00AF17E0" w:rsidP="00E229DE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ind w:firstLine="580"/>
        <w:jc w:val="both"/>
      </w:pPr>
      <w:r>
        <w:t xml:space="preserve">Положение «О дополнительном профессиональном образовании в </w:t>
      </w:r>
      <w:r w:rsidR="00DE3588">
        <w:t>Краевом государственном бюджетном профессиональном образовательном учреждении «Сельскохозяйственный технологический колледж»</w:t>
      </w:r>
      <w:r>
        <w:t xml:space="preserve"> (далее - Положение) определяет порядок организации и осуществления образовательной деятельности по дополнительным профессиональным программам в </w:t>
      </w:r>
      <w:r w:rsidR="00DE3588">
        <w:t xml:space="preserve">Краевом государственном бюджетном профессиональном образовательном учреждении «Сельскохозяйственный технологический колледж» </w:t>
      </w:r>
      <w:r>
        <w:t>(далее - Колледж).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3"/>
        </w:tabs>
        <w:ind w:left="760" w:firstLine="580"/>
        <w:jc w:val="both"/>
      </w:pPr>
      <w:r>
        <w:t>Настоящее Положение разработано в соответствии с: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817"/>
        </w:tabs>
        <w:spacing w:line="278" w:lineRule="exact"/>
        <w:ind w:left="1840"/>
        <w:jc w:val="both"/>
      </w:pPr>
      <w:r>
        <w:t>Федеральным законом от 29.12.2012 № 273-ФЗ «Об образовании в Российской Федерации»;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817"/>
        </w:tabs>
        <w:spacing w:line="278" w:lineRule="exact"/>
        <w:ind w:left="1840"/>
        <w:jc w:val="both"/>
      </w:pPr>
      <w:r>
        <w:t>приказом Министерства образования и науки Российской Федерации от 01.07.2013 №</w:t>
      </w:r>
      <w: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817"/>
        </w:tabs>
        <w:spacing w:line="278" w:lineRule="exact"/>
        <w:ind w:left="1840"/>
        <w:jc w:val="both"/>
      </w:pPr>
      <w:r>
        <w:t>письмом Министерства образования и науки Российской Федерации от 02 сентября 2013 г. № АК-1879/06 «О документах о квалифик</w:t>
      </w:r>
      <w:r>
        <w:t>ации»;</w:t>
      </w:r>
    </w:p>
    <w:p w:rsidR="006D4520" w:rsidRDefault="00AF17E0" w:rsidP="009B40CE">
      <w:pPr>
        <w:pStyle w:val="21"/>
        <w:numPr>
          <w:ilvl w:val="0"/>
          <w:numId w:val="2"/>
        </w:numPr>
        <w:shd w:val="clear" w:color="auto" w:fill="auto"/>
        <w:spacing w:line="278" w:lineRule="exact"/>
        <w:ind w:firstLine="357"/>
        <w:jc w:val="both"/>
      </w:pPr>
      <w:r>
        <w:t>письмом Министерства образования и науки Российской Федерации от 21 февраля 2014 г. № АК-316/06 «О направлении рекомендаций» (вместе с «Методическими рекомендациями по разработке, заполнению, учету и хранению бланков документов о квалификации»);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817"/>
        </w:tabs>
        <w:spacing w:line="278" w:lineRule="exact"/>
        <w:ind w:left="1840"/>
        <w:jc w:val="both"/>
      </w:pPr>
      <w:r>
        <w:t>Пос</w:t>
      </w:r>
      <w:r>
        <w:t>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DE3588" w:rsidRDefault="00DE3588">
      <w:pPr>
        <w:pStyle w:val="21"/>
        <w:numPr>
          <w:ilvl w:val="0"/>
          <w:numId w:val="2"/>
        </w:numPr>
        <w:shd w:val="clear" w:color="auto" w:fill="auto"/>
        <w:tabs>
          <w:tab w:val="left" w:pos="1817"/>
        </w:tabs>
        <w:spacing w:line="278" w:lineRule="exact"/>
        <w:ind w:left="1840"/>
        <w:jc w:val="both"/>
      </w:pPr>
      <w:r w:rsidRPr="00DE3588">
        <w:t>Приказом Министерства образования и науки Российской Федерации (Минобрнауки России) от 15 ноября 2013 г. N 1244 г. Москва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817"/>
        </w:tabs>
        <w:spacing w:line="278" w:lineRule="exact"/>
        <w:ind w:left="1840"/>
        <w:jc w:val="both"/>
      </w:pPr>
      <w:r>
        <w:t xml:space="preserve">иными нормативно-правовыми актами Российской Федерации и </w:t>
      </w:r>
      <w:r w:rsidR="00DE3588">
        <w:t>Приморского края</w:t>
      </w:r>
      <w:r>
        <w:t>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8"/>
        </w:tabs>
        <w:spacing w:line="278" w:lineRule="exact"/>
        <w:ind w:left="760" w:firstLine="580"/>
        <w:jc w:val="left"/>
      </w:pPr>
      <w:r>
        <w:t>Организация дополнительного профессионального обра</w:t>
      </w:r>
      <w:r>
        <w:t>зования (далее - ДПО) в Колледже регламентируется: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78" w:lineRule="exact"/>
        <w:ind w:left="760" w:firstLine="580"/>
        <w:jc w:val="both"/>
      </w:pPr>
      <w:r>
        <w:t>Конституцией Российской Федерации;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78" w:lineRule="exact"/>
        <w:ind w:left="760" w:firstLine="580"/>
        <w:jc w:val="both"/>
      </w:pPr>
      <w:r>
        <w:t>Гражданским кодексом Российской Федерации;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66" w:lineRule="exact"/>
        <w:ind w:left="760" w:firstLine="580"/>
        <w:jc w:val="both"/>
      </w:pPr>
      <w:r>
        <w:t>Бюджетным кодексом Российской Федерации;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83" w:lineRule="exact"/>
        <w:ind w:left="760" w:firstLine="580"/>
        <w:jc w:val="both"/>
      </w:pPr>
      <w:r>
        <w:t>Налоговым кодексом Российской Федерации;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83" w:lineRule="exact"/>
        <w:ind w:left="760" w:firstLine="580"/>
        <w:jc w:val="both"/>
      </w:pPr>
      <w:r>
        <w:t>Трудовым кодексом Российской Федерации;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83" w:lineRule="exact"/>
        <w:ind w:left="760" w:firstLine="580"/>
        <w:jc w:val="both"/>
      </w:pPr>
      <w:r>
        <w:t>Федеральным законом от 29.12.2012 № 273-ФЗ «Об образовании в Российской Федерации»;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83" w:lineRule="exact"/>
        <w:ind w:left="760" w:firstLine="580"/>
        <w:jc w:val="left"/>
      </w:pPr>
      <w:r>
        <w:t>Постановлением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ind w:left="760" w:firstLine="580"/>
        <w:jc w:val="left"/>
      </w:pPr>
      <w:r>
        <w:t>другими федеральными законами, указами</w:t>
      </w:r>
      <w:r>
        <w:t xml:space="preserve"> Президента Российской Федерации, постановлениями и распоряжениями Правительства Российской Федерации;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ind w:left="760" w:firstLine="580"/>
        <w:jc w:val="left"/>
      </w:pPr>
      <w:r>
        <w:t>иными фе</w:t>
      </w:r>
      <w:r w:rsidR="00DE3588">
        <w:t>деральными нормативными актами</w:t>
      </w:r>
      <w:r>
        <w:t>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66" w:lineRule="exact"/>
        <w:ind w:left="760" w:firstLine="580"/>
        <w:jc w:val="both"/>
      </w:pPr>
      <w:r>
        <w:t>Уставом колледжа;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spacing w:line="266" w:lineRule="exact"/>
        <w:ind w:left="760" w:firstLine="580"/>
        <w:jc w:val="both"/>
      </w:pPr>
      <w:r>
        <w:t>настоящим Положением;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637"/>
        </w:tabs>
        <w:ind w:left="760" w:firstLine="580"/>
        <w:jc w:val="both"/>
      </w:pPr>
      <w:r>
        <w:t>локальными актами колледжа.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13"/>
        </w:tabs>
        <w:ind w:left="760" w:firstLine="580"/>
        <w:jc w:val="both"/>
      </w:pPr>
      <w: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</w:t>
      </w:r>
      <w:r>
        <w:t>соответствия его квалификации меняющимся условиям профессиональной деятельности и социальной среды.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8"/>
        </w:tabs>
        <w:ind w:left="760" w:firstLine="580"/>
        <w:jc w:val="left"/>
      </w:pPr>
      <w:r>
        <w:t>Колледж реализует следующие виды ДПО: повышение квалификации, стажировку и профессиональную переподготовку.</w:t>
      </w:r>
    </w:p>
    <w:p w:rsidR="006D4520" w:rsidRDefault="00AF17E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83"/>
        </w:tabs>
        <w:ind w:left="2580"/>
      </w:pPr>
      <w:bookmarkStart w:id="2" w:name="bookmark2"/>
      <w:r>
        <w:t>Цели и основные направления деятельности ДПО</w:t>
      </w:r>
      <w:bookmarkEnd w:id="2"/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22"/>
        </w:tabs>
        <w:ind w:left="760" w:firstLine="560"/>
        <w:jc w:val="both"/>
      </w:pPr>
      <w:r>
        <w:t>Сод</w:t>
      </w:r>
      <w:r>
        <w:t>ержание ДПО определяется образовательной программой, разработанной и утвержденной Колледжем, если иное не установлено Федеральным законом от 29 декабря 2012 г. № 273-ФЗ «Об образовании в Российской Федерации» и другими федеральными законами, с учетом потре</w:t>
      </w:r>
      <w:r>
        <w:t xml:space="preserve">бностей лица, организации, по инициативе которых осуществляется </w:t>
      </w:r>
      <w:r>
        <w:lastRenderedPageBreak/>
        <w:t>ДПО.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2099"/>
        </w:tabs>
        <w:ind w:left="760" w:firstLine="560"/>
        <w:jc w:val="both"/>
      </w:pPr>
      <w:r>
        <w:t>ДПО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6D4520" w:rsidRDefault="00AF17E0">
      <w:pPr>
        <w:pStyle w:val="21"/>
        <w:shd w:val="clear" w:color="auto" w:fill="auto"/>
        <w:ind w:left="760" w:firstLine="560"/>
        <w:jc w:val="both"/>
      </w:pPr>
      <w:r>
        <w:t>Реализация программы повыш</w:t>
      </w:r>
      <w:r>
        <w:t>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D4520" w:rsidRDefault="00AF17E0">
      <w:pPr>
        <w:pStyle w:val="21"/>
        <w:shd w:val="clear" w:color="auto" w:fill="auto"/>
        <w:ind w:left="760" w:firstLine="560"/>
        <w:jc w:val="both"/>
      </w:pPr>
      <w:r>
        <w:t>В структуре программы повышения квалификации д</w:t>
      </w:r>
      <w:r>
        <w:t>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6D4520" w:rsidRDefault="00AF17E0">
      <w:pPr>
        <w:pStyle w:val="21"/>
        <w:shd w:val="clear" w:color="auto" w:fill="auto"/>
        <w:ind w:left="760" w:firstLine="560"/>
        <w:jc w:val="both"/>
      </w:pPr>
      <w:r>
        <w:t>Реализация программы профессиональной переподготовки направлена на получение компете</w:t>
      </w:r>
      <w:r>
        <w:t>нции, необходимой для выполнения нового вида профессиональной деятельности, приобретение новой квалификации.</w:t>
      </w:r>
    </w:p>
    <w:p w:rsidR="006D4520" w:rsidRDefault="00AF17E0">
      <w:pPr>
        <w:pStyle w:val="21"/>
        <w:shd w:val="clear" w:color="auto" w:fill="auto"/>
        <w:ind w:left="760" w:firstLine="560"/>
        <w:jc w:val="both"/>
      </w:pPr>
      <w:r>
        <w:t>В структуре программы профессиональной переподготовки должны быть представлены: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58"/>
        </w:tabs>
        <w:ind w:left="760" w:firstLine="360"/>
        <w:jc w:val="left"/>
      </w:pPr>
      <w:r>
        <w:t xml:space="preserve">характеристика новой квалификации и связанных с ней видов </w:t>
      </w:r>
      <w:r>
        <w:t>профессиональной деятельности, трудовых функций и (или) уровней квалификации;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58"/>
        </w:tabs>
        <w:ind w:left="760" w:firstLine="360"/>
        <w:jc w:val="left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22"/>
        </w:tabs>
        <w:ind w:left="760" w:firstLine="560"/>
        <w:jc w:val="both"/>
      </w:pPr>
      <w:r>
        <w:t>Содержание реализуемой дополнительной</w:t>
      </w:r>
      <w:r>
        <w:t xml:space="preserve">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22"/>
        </w:tabs>
        <w:ind w:left="760" w:firstLine="560"/>
        <w:jc w:val="both"/>
      </w:pPr>
      <w:r>
        <w:t>Содержание реализуемой дополнительной профессиональной програ</w:t>
      </w:r>
      <w:r>
        <w:t>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</w:t>
      </w:r>
      <w:r>
        <w:t>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22"/>
        </w:tabs>
        <w:ind w:left="760" w:firstLine="560"/>
        <w:jc w:val="both"/>
      </w:pPr>
      <w:r>
        <w:t>Для определения структуры дополнительной профессиональной про</w:t>
      </w:r>
      <w:r>
        <w:t>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организацией.</w:t>
      </w:r>
    </w:p>
    <w:p w:rsidR="006D4520" w:rsidRDefault="00AF17E0">
      <w:pPr>
        <w:pStyle w:val="21"/>
        <w:shd w:val="clear" w:color="auto" w:fill="auto"/>
        <w:ind w:left="760" w:firstLine="560"/>
        <w:jc w:val="both"/>
      </w:pPr>
      <w:r>
        <w:t>Структура дополнительной профессиональной программы включает цель, планируемы</w:t>
      </w:r>
      <w:r>
        <w:t xml:space="preserve">е результаты обучения, учебный план, календарный учебный график, рабочие программы учебных предметов, курсов, дисциплин, профессиональных модулей, организационно-педагогические условия, формы аттестации, оценочные материалы и иные компоненты. Учебный план </w:t>
      </w:r>
      <w:r>
        <w:t>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22"/>
        </w:tabs>
        <w:ind w:left="760" w:firstLine="560"/>
        <w:jc w:val="both"/>
      </w:pPr>
      <w:r>
        <w:t>Программа профессиональной переп</w:t>
      </w:r>
      <w:r>
        <w:t>одготовки разрабатывается Колледжем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</w:t>
      </w:r>
      <w:r>
        <w:t xml:space="preserve"> освоения образовательных программ.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901"/>
        </w:tabs>
        <w:ind w:left="760" w:firstLine="580"/>
        <w:jc w:val="both"/>
      </w:pPr>
      <w:r>
        <w:t>Формы обучения и сроки освоения дополнительной профессиональной программы определяются образовательной программой и (или) договором. Срок освоения дополнительной профессиональной программы должен обеспечивать возможность</w:t>
      </w:r>
      <w:r>
        <w:t xml:space="preserve">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</w:t>
      </w:r>
      <w:r>
        <w:t>ереподготовки - менее 250 часов.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901"/>
        </w:tabs>
        <w:ind w:left="760" w:firstLine="580"/>
        <w:jc w:val="both"/>
      </w:pPr>
      <w:r>
        <w:t>Дополнительная профессиональная программа может реализовываться полностью или частично в форме стажировки.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</w:t>
      </w:r>
      <w:r>
        <w:t xml:space="preserve">ких знаний, полученных при освоении программ профессиональной переподготовки или повышения квалификации, и приобретение </w:t>
      </w:r>
      <w:r>
        <w:lastRenderedPageBreak/>
        <w:t>практических навыков и умений для их эффективного использования при исполнении своих должностных обязанностей.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Содержание стажировки опр</w:t>
      </w:r>
      <w:r>
        <w:t>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Сроки стажировки определяются организацией самостоятельно исходя из целей обучения. Продолжительность ста</w:t>
      </w:r>
      <w:r>
        <w:t>жировки согласовывается с руководителем организации, где она проводится.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760" w:firstLine="360"/>
        <w:jc w:val="left"/>
      </w:pPr>
      <w:r>
        <w:t>самостоятельную работу с учебными изданиями;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760" w:firstLine="360"/>
        <w:jc w:val="left"/>
      </w:pPr>
      <w:r>
        <w:t xml:space="preserve">приобретение профессиональных </w:t>
      </w:r>
      <w:r>
        <w:t>и организаторских навыков;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760" w:firstLine="360"/>
        <w:jc w:val="left"/>
      </w:pPr>
      <w:r>
        <w:t>изучение организации и технологии производства, работ;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760" w:firstLine="360"/>
        <w:jc w:val="left"/>
      </w:pPr>
      <w:r>
        <w:t>непосредственное участие в планировании работы организации;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760" w:firstLine="360"/>
        <w:jc w:val="left"/>
      </w:pPr>
      <w:r>
        <w:t>работу с технической, нормативной и другой документацией;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ind w:left="760" w:firstLine="360"/>
        <w:jc w:val="left"/>
      </w:pPr>
      <w:r>
        <w:t>выполнение функциональных обязанностей должностных лиц (</w:t>
      </w:r>
      <w:r>
        <w:t>в качестве временно исполняющего обязанности или дублера);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68"/>
        </w:tabs>
        <w:ind w:left="760" w:firstLine="360"/>
        <w:jc w:val="left"/>
      </w:pPr>
      <w:r>
        <w:t>участие в совещаниях, деловых встречах.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901"/>
        </w:tabs>
        <w:ind w:left="760" w:firstLine="580"/>
        <w:jc w:val="both"/>
      </w:pPr>
      <w:r>
        <w:t xml:space="preserve">При </w:t>
      </w:r>
      <w:r>
        <w:t>реализации дополнительных профессиональных программ Колледжем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</w:t>
      </w:r>
      <w:r>
        <w:t>азличных образовательных технологий, в том числе дистанционных образовательных технологий и электронного обучения.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</w:t>
      </w:r>
      <w:r>
        <w:t>вленном локальными нормативными актами Колледжа.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913"/>
        </w:tabs>
        <w:ind w:left="760" w:firstLine="580"/>
        <w:jc w:val="both"/>
      </w:pPr>
      <w:r>
        <w:t>Дополнительные профессиональные программы реализуются Колледжем как самостоятельно, так и посредством сетевых форм их реализации.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2.11 . Образовательный процесс может осуществляться в течение всего календарн</w:t>
      </w:r>
      <w:r>
        <w:t>ого года. Продолжительность учебного года определяется Колледжем.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2.12.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</w:t>
      </w:r>
      <w:r>
        <w:t xml:space="preserve">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6D4520" w:rsidRDefault="00AF17E0">
      <w:pPr>
        <w:pStyle w:val="21"/>
        <w:shd w:val="clear" w:color="auto" w:fill="auto"/>
        <w:spacing w:after="280"/>
        <w:ind w:left="760" w:firstLine="580"/>
        <w:jc w:val="both"/>
      </w:pPr>
      <w:r>
        <w:t>2.13. При освоении дополнительных профессиональных программ профессиональной переподготовки возможен зачет учебных предметов, курсов, дисциплин, профессиональн</w:t>
      </w:r>
      <w:r>
        <w:t>ых модулей,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6D4520" w:rsidRDefault="00AF17E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843"/>
        </w:tabs>
        <w:ind w:left="3540"/>
      </w:pPr>
      <w:bookmarkStart w:id="3" w:name="bookmark3"/>
      <w:r>
        <w:t>Обучающиеся и работники ДПО</w:t>
      </w:r>
      <w:bookmarkEnd w:id="3"/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>К о</w:t>
      </w:r>
      <w:r>
        <w:t>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>Колледж осуществляет обучение по дополнительной профессио</w:t>
      </w:r>
      <w:r>
        <w:t xml:space="preserve">нальной программе на основе договора об образовании, заключаемого с обучающимся </w:t>
      </w:r>
      <w:r w:rsidR="00590F94">
        <w:t xml:space="preserve">(законным представителем при несовершеннолетии) </w:t>
      </w:r>
      <w:r>
        <w:t>и (или) с физическим или юридическим лицом, обязующимся оплатить обучение лица, зачисляемого на обучение.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>Обучающемуся</w:t>
      </w:r>
      <w:r w:rsidR="00590F94">
        <w:t xml:space="preserve"> по его требованию</w:t>
      </w:r>
      <w:r>
        <w:t xml:space="preserve"> на время обучения в Колледже выдается </w:t>
      </w:r>
      <w:r>
        <w:lastRenderedPageBreak/>
        <w:t xml:space="preserve">справка, </w:t>
      </w:r>
      <w:r>
        <w:t>свидетельствующая о сроках его пребывания на учебе в данном учреждении.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>Права и обязанности обучающихся по программам ДПО определяются законодательством Российской Федерации, уставом и правилами внутреннего распорядка Колледжа.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>Обучающиеся по программам ДП</w:t>
      </w:r>
      <w:r>
        <w:t>О имеют право: участвовать в формировании содержания образовательных программ и выбирать по согласованию с соответствующими учебными подразделениями Колледжа дисциплины для факультативной и индивидуальной форм обучения; пользоваться имеющейся в Колледже но</w:t>
      </w:r>
      <w:r>
        <w:t>рмативной, инструктивной, учебной и методической документацией по вопросам профессиональной деятельности, а также библиотекой, информационным фондом, услугами других подразделений в порядке, определяемом уставом Колледжа; принимать участие в конференциях и</w:t>
      </w:r>
      <w:r>
        <w:t xml:space="preserve"> семинарах, представлять к публикации в изданиях Колледжа свои рефераты, аттестационные работы и другие материалы; обжаловать приказы и распоряжения администрации Колледжа в порядке, установленном законодательством Российской Федерации.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Обучающиеся имеют т</w:t>
      </w:r>
      <w:r>
        <w:t>акже другие права, определенные законодательством Российской Федерации и уставом образовательного учреждения повышения квалификации.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>Освоение дополнительных профессиональных образовательных программ завершается итоговой аттестацией обучающихся в форме, опр</w:t>
      </w:r>
      <w:r>
        <w:t>еделяемой Колледжем самостоятельно.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2080"/>
        </w:tabs>
        <w:ind w:left="760" w:firstLine="58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</w:t>
      </w:r>
      <w:r>
        <w:t xml:space="preserve">ной переподготовке, образец которых устанавливается </w:t>
      </w:r>
      <w:r w:rsidR="00590F94">
        <w:t>Колледжем самостоятельно</w:t>
      </w:r>
      <w:r>
        <w:t>.</w:t>
      </w:r>
    </w:p>
    <w:p w:rsidR="006D4520" w:rsidRDefault="00AF17E0">
      <w:pPr>
        <w:pStyle w:val="21"/>
        <w:shd w:val="clear" w:color="auto" w:fill="auto"/>
        <w:ind w:left="760" w:firstLine="58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</w:t>
      </w:r>
      <w:r>
        <w:t>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</w:t>
      </w:r>
      <w:r>
        <w:t>сийской Федерации.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55"/>
        </w:tabs>
        <w:ind w:left="760" w:firstLine="58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</w:t>
      </w:r>
      <w:r>
        <w:t>об обучении или о периоде обучения по образцу, самостоятельно устанавливаемому Колледжем.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2"/>
        </w:tabs>
        <w:ind w:left="760" w:firstLine="560"/>
        <w:jc w:val="both"/>
      </w:pPr>
      <w: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</w:t>
      </w:r>
      <w:r>
        <w:t>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918"/>
        </w:tabs>
        <w:ind w:left="760" w:firstLine="560"/>
        <w:jc w:val="both"/>
      </w:pPr>
      <w:r>
        <w:t>К педагогической деятельности по ДПО допускаются лица, имеющие высшее профессиональное об</w:t>
      </w:r>
      <w:r>
        <w:t>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922"/>
        </w:tabs>
        <w:spacing w:after="276"/>
        <w:ind w:left="760" w:firstLine="560"/>
        <w:jc w:val="both"/>
      </w:pPr>
      <w:r>
        <w:t>Преподаватели ДПО имеют право участвовать в формировании содержания образовательных программ, выбир</w:t>
      </w:r>
      <w:r>
        <w:t>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процессов.</w:t>
      </w:r>
    </w:p>
    <w:p w:rsidR="006D4520" w:rsidRDefault="00AF17E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18"/>
        </w:tabs>
        <w:spacing w:line="278" w:lineRule="exact"/>
        <w:ind w:left="760" w:firstLine="560"/>
        <w:jc w:val="both"/>
      </w:pPr>
      <w:bookmarkStart w:id="4" w:name="bookmark4"/>
      <w:r>
        <w:t>Оценка качества освоения дополнительных профессиональных программ</w:t>
      </w:r>
      <w:bookmarkEnd w:id="4"/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799"/>
        </w:tabs>
        <w:spacing w:line="278" w:lineRule="exact"/>
        <w:ind w:left="760" w:firstLine="560"/>
        <w:jc w:val="left"/>
      </w:pPr>
      <w:r>
        <w:t>Оценка качества освоения дополнитель</w:t>
      </w:r>
      <w:r>
        <w:t>ных профессиональных программ проводится в отношении: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86"/>
        </w:tabs>
        <w:spacing w:line="278" w:lineRule="exact"/>
        <w:ind w:left="760" w:firstLine="36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86"/>
        </w:tabs>
        <w:ind w:left="760" w:firstLine="360"/>
        <w:jc w:val="both"/>
      </w:pPr>
      <w:r>
        <w:t xml:space="preserve">соответствия процедуры (процесса) организации и осуществления </w:t>
      </w:r>
      <w:r>
        <w:t xml:space="preserve">дополнительной профессиональной программы установленным требованиям к структуре, порядку и условиям </w:t>
      </w:r>
      <w:r>
        <w:lastRenderedPageBreak/>
        <w:t>реализации программ;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86"/>
        </w:tabs>
        <w:ind w:left="760" w:firstLine="36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799"/>
        </w:tabs>
        <w:ind w:left="760" w:firstLine="560"/>
        <w:jc w:val="both"/>
      </w:pPr>
      <w:r>
        <w:t>Оценка качества осво</w:t>
      </w:r>
      <w:r>
        <w:t>ения дополнительных профессиональных программ проводится в следующих формах: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86"/>
        </w:tabs>
        <w:spacing w:line="266" w:lineRule="exact"/>
        <w:ind w:left="760" w:firstLine="360"/>
        <w:jc w:val="both"/>
      </w:pPr>
      <w:r>
        <w:t>внутренний мониторинг качества образования;</w:t>
      </w:r>
    </w:p>
    <w:p w:rsidR="006D4520" w:rsidRDefault="00AF17E0">
      <w:pPr>
        <w:pStyle w:val="21"/>
        <w:numPr>
          <w:ilvl w:val="0"/>
          <w:numId w:val="2"/>
        </w:numPr>
        <w:shd w:val="clear" w:color="auto" w:fill="auto"/>
        <w:tabs>
          <w:tab w:val="left" w:pos="1486"/>
        </w:tabs>
        <w:ind w:left="760" w:firstLine="360"/>
        <w:jc w:val="both"/>
      </w:pPr>
      <w:r>
        <w:t>внешняя независимая оценка качества образования.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799"/>
        </w:tabs>
        <w:ind w:left="760" w:firstLine="560"/>
        <w:jc w:val="both"/>
      </w:pPr>
      <w:r>
        <w:t>Колледж самостоятельно устанавливает виды и формы внутренней оценки качества реализаци</w:t>
      </w:r>
      <w:r>
        <w:t>и дополнительных профессиональных программ и их результатов.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2"/>
        </w:tabs>
        <w:ind w:left="760" w:firstLine="56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Колледжем.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2"/>
        </w:tabs>
        <w:spacing w:after="280"/>
        <w:ind w:left="760" w:firstLine="560"/>
        <w:jc w:val="both"/>
      </w:pPr>
      <w:r>
        <w:t>Колледж на добровольной основе може</w:t>
      </w:r>
      <w:r>
        <w:t>т применять процедуры независимой оценки качества образования, профессионально-общественной аккредитации дополнительных образовательных программ.</w:t>
      </w:r>
    </w:p>
    <w:p w:rsidR="006D4520" w:rsidRDefault="00AF17E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378"/>
        </w:tabs>
        <w:ind w:left="2080"/>
      </w:pPr>
      <w:bookmarkStart w:id="5" w:name="bookmark5"/>
      <w:r>
        <w:t>Финансирование, контроль за деятельностью ДПО и отчетность</w:t>
      </w:r>
      <w:bookmarkEnd w:id="5"/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802"/>
        </w:tabs>
        <w:ind w:left="760" w:firstLine="560"/>
        <w:jc w:val="both"/>
      </w:pPr>
      <w:r>
        <w:t xml:space="preserve">Деятельность по ДПО финансируется из внебюджетных </w:t>
      </w:r>
      <w:r>
        <w:t>средств, полученных от выполнения договоров по платным дополнительным образовательным услугам. Стоимость платных дополнительных образовательных услуг определяется приказом директора Колледжа.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799"/>
        </w:tabs>
        <w:ind w:left="760" w:firstLine="560"/>
        <w:jc w:val="both"/>
      </w:pPr>
      <w:r>
        <w:t>Контроль за деятельностью ДПО осуществляет директор Колледжа.</w:t>
      </w:r>
    </w:p>
    <w:p w:rsidR="006D4520" w:rsidRDefault="00AF17E0">
      <w:pPr>
        <w:pStyle w:val="21"/>
        <w:numPr>
          <w:ilvl w:val="1"/>
          <w:numId w:val="1"/>
        </w:numPr>
        <w:shd w:val="clear" w:color="auto" w:fill="auto"/>
        <w:tabs>
          <w:tab w:val="left" w:pos="1799"/>
        </w:tabs>
        <w:ind w:left="760" w:firstLine="560"/>
        <w:jc w:val="both"/>
      </w:pPr>
      <w:r>
        <w:t>Ко</w:t>
      </w:r>
      <w:r>
        <w:t>лледж осуществляет оперативный и бухгалтерский учет, ведёт и представляет статистическую и бухгалтерскую отчетность по ДПО в соответствии с установленными формами.</w:t>
      </w:r>
    </w:p>
    <w:sectPr w:rsidR="006D4520" w:rsidSect="009B40CE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E0" w:rsidRDefault="00AF17E0" w:rsidP="006D4520">
      <w:r>
        <w:separator/>
      </w:r>
    </w:p>
  </w:endnote>
  <w:endnote w:type="continuationSeparator" w:id="1">
    <w:p w:rsidR="00AF17E0" w:rsidRDefault="00AF17E0" w:rsidP="006D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E0" w:rsidRDefault="00AF17E0"/>
  </w:footnote>
  <w:footnote w:type="continuationSeparator" w:id="1">
    <w:p w:rsidR="00AF17E0" w:rsidRDefault="00AF17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8A3"/>
    <w:multiLevelType w:val="multilevel"/>
    <w:tmpl w:val="EF900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42E47"/>
    <w:multiLevelType w:val="multilevel"/>
    <w:tmpl w:val="11AA046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24DE8"/>
    <w:multiLevelType w:val="multilevel"/>
    <w:tmpl w:val="EAE4B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4520"/>
    <w:rsid w:val="00590F94"/>
    <w:rsid w:val="006D4520"/>
    <w:rsid w:val="008C769B"/>
    <w:rsid w:val="009B40CE"/>
    <w:rsid w:val="00AF17E0"/>
    <w:rsid w:val="00DE3588"/>
    <w:rsid w:val="00E2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5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6D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6D4520"/>
    <w:rPr>
      <w:color w:val="21262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6D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sid w:val="006D4520"/>
    <w:rPr>
      <w:color w:val="21262D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6D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6D4520"/>
    <w:rPr>
      <w:rFonts w:ascii="AngsanaUPC" w:eastAsia="AngsanaUPC" w:hAnsi="AngsanaUPC" w:cs="AngsanaUPC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6D4520"/>
    <w:rPr>
      <w:color w:val="A6C69F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6D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6D4520"/>
    <w:rPr>
      <w:color w:val="21262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D4520"/>
    <w:rPr>
      <w:color w:val="21262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6D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6D4520"/>
    <w:rPr>
      <w:color w:val="21262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D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6D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D45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6D4520"/>
    <w:rPr>
      <w:color w:val="89A281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6D4520"/>
    <w:rPr>
      <w:color w:val="89A281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6D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Exact0">
    <w:name w:val="Подпись к картинке (3) Exact"/>
    <w:basedOn w:val="3Exact"/>
    <w:rsid w:val="006D4520"/>
    <w:rPr>
      <w:color w:val="343F43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1">
    <w:name w:val="Основной текст (6)"/>
    <w:basedOn w:val="6"/>
    <w:rsid w:val="006D4520"/>
    <w:rPr>
      <w:color w:val="343F43"/>
      <w:w w:val="100"/>
      <w:position w:val="0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0"/>
    <w:rsid w:val="006D4520"/>
    <w:rPr>
      <w:b/>
      <w:bCs/>
      <w:color w:val="343F43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D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9">
    <w:name w:val="Подпись к таблице"/>
    <w:basedOn w:val="a7"/>
    <w:rsid w:val="006D4520"/>
    <w:rPr>
      <w:color w:val="343F43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6D4520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rsid w:val="006D4520"/>
    <w:pPr>
      <w:shd w:val="clear" w:color="auto" w:fill="FFFFFF"/>
      <w:spacing w:line="88" w:lineRule="exac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21">
    <w:name w:val="Основной текст (2)"/>
    <w:basedOn w:val="a"/>
    <w:link w:val="20"/>
    <w:rsid w:val="006D4520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6D4520"/>
    <w:pPr>
      <w:shd w:val="clear" w:color="auto" w:fill="FFFFFF"/>
      <w:spacing w:line="582" w:lineRule="exact"/>
    </w:pPr>
    <w:rPr>
      <w:rFonts w:ascii="AngsanaUPC" w:eastAsia="AngsanaUPC" w:hAnsi="AngsanaUPC" w:cs="AngsanaUPC"/>
      <w:b/>
      <w:bCs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D4520"/>
    <w:pPr>
      <w:shd w:val="clear" w:color="auto" w:fill="FFFFFF"/>
      <w:spacing w:before="17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D4520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6D452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6D452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D4520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Подпись к картинке (3)"/>
    <w:basedOn w:val="a"/>
    <w:link w:val="3Exact"/>
    <w:rsid w:val="006D4520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60">
    <w:name w:val="Основной текст (6)"/>
    <w:basedOn w:val="a"/>
    <w:link w:val="6"/>
    <w:rsid w:val="006D452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8">
    <w:name w:val="Подпись к таблице"/>
    <w:basedOn w:val="a"/>
    <w:link w:val="a7"/>
    <w:rsid w:val="006D4520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2015-12-23T02:36:00Z</cp:lastPrinted>
  <dcterms:created xsi:type="dcterms:W3CDTF">2015-12-23T00:48:00Z</dcterms:created>
  <dcterms:modified xsi:type="dcterms:W3CDTF">2015-12-23T02:37:00Z</dcterms:modified>
</cp:coreProperties>
</file>